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附件3</w:t>
      </w:r>
    </w:p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河南农业大学植物保护学院2022年推免生</w:t>
      </w:r>
    </w:p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思想政治与综合文化素质考核表</w:t>
      </w:r>
    </w:p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</w:p>
    <w:tbl>
      <w:tblPr>
        <w:tblStyle w:val="2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25"/>
        <w:gridCol w:w="2054"/>
        <w:gridCol w:w="1110"/>
        <w:gridCol w:w="225"/>
        <w:gridCol w:w="864"/>
        <w:gridCol w:w="1701"/>
        <w:gridCol w:w="2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身份证号</w:t>
            </w:r>
          </w:p>
        </w:tc>
        <w:tc>
          <w:tcPr>
            <w:tcW w:w="6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思想政治与综合文化素质考核情况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考核总体结论</w:t>
            </w:r>
          </w:p>
        </w:tc>
        <w:tc>
          <w:tcPr>
            <w:tcW w:w="8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□不合格       □良好       □优秀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00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思想政治考核评语：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思想政治考核主要是考核考生本人的现实表现，内容应当包括考生的政治态度、思想表现、道德品质、遵纪守法、诚实守信等方面。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jc w:val="center"/>
        </w:trPr>
        <w:tc>
          <w:tcPr>
            <w:tcW w:w="100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综合文化素质考核评语：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综合文化素质考核主要对考生过往参加美育、体育、劳动教育情况的过程性考核。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考核领导签字： 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年   月   日  </w:t>
            </w:r>
          </w:p>
        </w:tc>
        <w:tc>
          <w:tcPr>
            <w:tcW w:w="5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考核单位公章：             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年   月   日  </w:t>
            </w:r>
          </w:p>
        </w:tc>
      </w:tr>
    </w:tbl>
    <w:p>
      <w:pPr>
        <w:spacing w:line="440" w:lineRule="exact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B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2021-09-29T02:03:24Z</dcterms:created>
  <dc:creator>user</dc:creator>
  <cp:lastModifiedBy>正经的胡说</cp:lastModifiedBy>
  <dcterms:modified xsi:type="dcterms:W3CDTF">2021-09-29T02:03:35Z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455F917270CD4D1BA64945D35F2DDC04</vt:lpwstr>
  </property>
</Properties>
</file>